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Pr="00B719D2" w:rsidRDefault="00CF08C7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усскому языку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DF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7B524A">
        <w:rPr>
          <w:rFonts w:ascii="Times New Roman" w:hAnsi="Times New Roman" w:cs="Times New Roman"/>
          <w:sz w:val="24"/>
          <w:szCs w:val="24"/>
        </w:rPr>
        <w:t>тяжёлым нарушением</w:t>
      </w:r>
      <w:r w:rsidR="00B719D2"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DF006E">
        <w:rPr>
          <w:rFonts w:ascii="Times New Roman" w:hAnsi="Times New Roman" w:cs="Times New Roman"/>
          <w:sz w:val="24"/>
          <w:szCs w:val="24"/>
        </w:rPr>
        <w:t>(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DF00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B719D2" w:rsidRDefault="00174D0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D2D8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D2D80"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D2D80"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 w:rsidR="00FD2D80"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 w:rsidR="00FD2D80">
        <w:rPr>
          <w:rFonts w:ascii="Times New Roman" w:hAnsi="Times New Roman" w:cs="Times New Roman"/>
          <w:sz w:val="24"/>
          <w:szCs w:val="24"/>
        </w:rPr>
        <w:t>;</w:t>
      </w:r>
    </w:p>
    <w:p w:rsidR="00EF2F10" w:rsidRDefault="00FD2D80" w:rsidP="00EF2F1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C642BF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2F10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EF2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EF2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EF2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EF2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EF2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6B6082" w:rsidRPr="00B719D2" w:rsidRDefault="00FD2D80" w:rsidP="00B719D2">
      <w:pPr>
        <w:pStyle w:val="af9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B719D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642BF" w:rsidRPr="00B719D2">
        <w:rPr>
          <w:rFonts w:ascii="Times New Roman" w:hAnsi="Times New Roman" w:cs="Times New Roman"/>
          <w:bCs/>
          <w:sz w:val="24"/>
          <w:szCs w:val="24"/>
        </w:rPr>
        <w:t>А</w:t>
      </w:r>
      <w:r w:rsidR="00A53F10" w:rsidRPr="00B719D2">
        <w:rPr>
          <w:rFonts w:ascii="Times New Roman" w:hAnsi="Times New Roman" w:cs="Times New Roman"/>
          <w:bCs/>
          <w:sz w:val="24"/>
          <w:szCs w:val="24"/>
        </w:rPr>
        <w:t>вторской программы</w:t>
      </w:r>
      <w:r w:rsidR="006B6082" w:rsidRPr="00B71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под редакцией В.П. </w:t>
      </w:r>
      <w:proofErr w:type="spellStart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  и  В. Г. Горецкого  (Концепция и програм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мы для начальных классов  УМК «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ШКОЛА РОССИИ»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.</w:t>
      </w:r>
      <w:proofErr w:type="gramEnd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М.: Просвещение, 2010 г.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A599B" w:rsidRPr="00B719D2" w:rsidRDefault="00BA599B" w:rsidP="00B719D2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Цель:</w:t>
      </w:r>
      <w:r w:rsidRPr="00B719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коррегировать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недостатки речевого развития, создать предпосылки для овладения школьными знаниями, умения</w:t>
      </w:r>
      <w:r w:rsidRPr="00B719D2">
        <w:rPr>
          <w:rFonts w:ascii="Times New Roman" w:hAnsi="Times New Roman" w:cs="Times New Roman"/>
          <w:sz w:val="24"/>
          <w:szCs w:val="24"/>
        </w:rPr>
        <w:softHyphen/>
        <w:t xml:space="preserve">ми и навыками. 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719D2">
        <w:rPr>
          <w:rFonts w:ascii="Times New Roman" w:hAnsi="Times New Roman" w:cs="Times New Roman"/>
          <w:sz w:val="24"/>
          <w:szCs w:val="24"/>
        </w:rPr>
        <w:t>: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повысить уровень речевого и общего психического развития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тяжелыми нарушениями речи;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овладение грамотой;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осуществлять профилактику специфических и сопутствующих (графических, орфографических) ошибок;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закрепить практические навыки правильного использования язы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ковых сре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>ечевой деятельности;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сформировать фонематические, лексические, морфоло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 формировать «чувство» языка, умение отличать правильные языковые формы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неправильных;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выработать навыки правильного, сознательного чтения и аккуратного, разборчивого, грамотного письма;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развить умение точно выражать свои мысли в устной и письмен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ной форме;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овладеть способностью пользоваться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устной и письменной речью для решения соответствующих возрасту бытовых задач;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расширить и обогатить опыт коммуникации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в ближнем и дальнем окружении;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обеспечить условия для коррекции наруше</w:t>
      </w:r>
      <w:r w:rsidRPr="00B719D2">
        <w:rPr>
          <w:rFonts w:ascii="Times New Roman" w:hAnsi="Times New Roman" w:cs="Times New Roman"/>
          <w:sz w:val="24"/>
          <w:szCs w:val="24"/>
        </w:rPr>
        <w:softHyphen/>
        <w:t xml:space="preserve">ний устной речи,  профилактики и коррекции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дислексий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дисграфий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дизорфографий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19D2" w:rsidRPr="00B719D2" w:rsidRDefault="00B719D2" w:rsidP="00B719D2">
      <w:pPr>
        <w:pStyle w:val="41"/>
        <w:spacing w:before="0" w:after="0" w:line="240" w:lineRule="auto"/>
        <w:ind w:left="426" w:right="141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719D2">
        <w:rPr>
          <w:rFonts w:ascii="Times New Roman" w:hAnsi="Times New Roman" w:cs="Times New Roman"/>
          <w:i w:val="0"/>
          <w:sz w:val="24"/>
          <w:szCs w:val="24"/>
        </w:rPr>
        <w:lastRenderedPageBreak/>
        <w:t>Каждый раздел программы  включает перечень тем, рас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положенных в определенной логической последовательности, ох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ватывает круг основных грамматических понятий, умений, орфо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графических и пунктуационных правил и навыков. Система подачи материала  обеспечивает условия осознания языковых закономерностей и формирования языковой системы.</w:t>
      </w:r>
    </w:p>
    <w:p w:rsidR="000A7320" w:rsidRPr="00B719D2" w:rsidRDefault="00B719D2" w:rsidP="00B719D2">
      <w:pPr>
        <w:pStyle w:val="41"/>
        <w:spacing w:before="0" w:after="0" w:line="240" w:lineRule="auto"/>
        <w:ind w:left="426" w:right="141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719D2">
        <w:rPr>
          <w:rFonts w:ascii="Times New Roman" w:hAnsi="Times New Roman" w:cs="Times New Roman"/>
          <w:i w:val="0"/>
          <w:sz w:val="24"/>
          <w:szCs w:val="24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B719D2" w:rsidRDefault="00B719D2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B719D2" w:rsidRDefault="00174D00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B719D2" w:rsidRDefault="008F4689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71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 часов (34 недели), 5 часов в неделю.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19D2" w:rsidRPr="00B719D2" w:rsidRDefault="00B719D2" w:rsidP="00B719D2">
      <w:pPr>
        <w:spacing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учащимися второго класса определенных личностных,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B719D2" w:rsidRPr="00B719D2" w:rsidRDefault="00B719D2" w:rsidP="00B719D2">
      <w:pPr>
        <w:spacing w:line="240" w:lineRule="auto"/>
        <w:ind w:left="426" w:right="14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Личностные результаты.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первоначальными навыками адаптации в динамично изменяющемся и развивающемся мире;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Развитие этических чувств;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взрослыми.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19D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719D2">
        <w:rPr>
          <w:rFonts w:ascii="Times New Roman" w:hAnsi="Times New Roman" w:cs="Times New Roman"/>
          <w:b/>
          <w:sz w:val="24"/>
          <w:szCs w:val="24"/>
        </w:rPr>
        <w:t xml:space="preserve"> результаты.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я решения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комуникативных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познавательных задач;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текстов. Осознанно строить речевое высказывание;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диалог. 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19D2">
        <w:rPr>
          <w:rFonts w:ascii="Times New Roman" w:hAnsi="Times New Roman" w:cs="Times New Roman"/>
          <w:sz w:val="24"/>
          <w:szCs w:val="24"/>
        </w:rPr>
        <w:t>: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9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Выбирать адекватные языковые средства для успешного решения коммуникативных задач;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Осознание безошибочного письма как одного из проявлений собственной культуры;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lastRenderedPageBreak/>
        <w:t>Освоение первоначальных научных представлений о системе и структуре русского языка.</w:t>
      </w:r>
    </w:p>
    <w:p w:rsidR="000A7320" w:rsidRDefault="000A7320" w:rsidP="009867D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47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"/>
        <w:gridCol w:w="3074"/>
        <w:gridCol w:w="1622"/>
        <w:gridCol w:w="1954"/>
        <w:gridCol w:w="1709"/>
      </w:tblGrid>
      <w:tr w:rsidR="000D3166" w:rsidRPr="002F3871" w:rsidTr="002200E0">
        <w:trPr>
          <w:trHeight w:val="633"/>
          <w:jc w:val="center"/>
        </w:trPr>
        <w:tc>
          <w:tcPr>
            <w:tcW w:w="788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74" w:type="dxa"/>
            <w:vAlign w:val="center"/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1709" w:type="dxa"/>
            <w:tcBorders>
              <w:right w:val="single" w:sz="4" w:space="0" w:color="auto"/>
            </w:tcBorders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творческих работ</w:t>
            </w:r>
          </w:p>
        </w:tc>
      </w:tr>
      <w:tr w:rsidR="000D3166" w:rsidRPr="002F3871" w:rsidTr="002200E0">
        <w:trPr>
          <w:trHeight w:val="5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F45C64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622" w:type="dxa"/>
            <w:vAlign w:val="center"/>
          </w:tcPr>
          <w:p w:rsidR="000D3166" w:rsidRPr="00F45C64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2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414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Предложение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166" w:rsidRPr="002F3871" w:rsidTr="002200E0">
        <w:trPr>
          <w:trHeight w:val="27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слова, слова…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96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и буквы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166" w:rsidRPr="002F3871" w:rsidTr="002200E0">
        <w:trPr>
          <w:trHeight w:val="40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Части речи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166" w:rsidRPr="002F3871" w:rsidTr="002200E0">
        <w:trPr>
          <w:trHeight w:val="40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D3166" w:rsidRPr="002F3871" w:rsidTr="002200E0">
        <w:trPr>
          <w:trHeight w:val="43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0D3166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54" w:type="dxa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0A7320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0D3166" w:rsidRDefault="00B3487F" w:rsidP="0022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871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DF006E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DF006E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DF006E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 Русский язык. Рабочая тетрадь. 2 класс. Учебное пособие. В 2 ч. / 13-е издание, стереотипное. - М: Просвещение, 2022.</w:t>
            </w:r>
          </w:p>
        </w:tc>
      </w:tr>
      <w:tr w:rsidR="002200E0" w:rsidRPr="00BF60D6" w:rsidTr="00DF006E">
        <w:trPr>
          <w:trHeight w:val="3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DF006E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DF006E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2200E0">
            <w:pPr>
              <w:tabs>
                <w:tab w:val="left" w:pos="839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Тикунова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Л.И., </w:t>
            </w: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Канакина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В.П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диктантов и творческих работ. М.: Просвещение, 1992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BF60D6" w:rsidRDefault="007308F7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200E0" w:rsidRPr="00BF60D6" w:rsidTr="00DF006E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200E0" w:rsidRPr="00BF60D6" w:rsidTr="00DF006E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="-279" w:tblpY="2850"/>
        <w:tblW w:w="16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7"/>
        <w:gridCol w:w="1355"/>
        <w:gridCol w:w="8"/>
        <w:gridCol w:w="20"/>
        <w:gridCol w:w="25"/>
        <w:gridCol w:w="14"/>
        <w:gridCol w:w="8"/>
        <w:gridCol w:w="11"/>
        <w:gridCol w:w="23"/>
        <w:gridCol w:w="1623"/>
        <w:gridCol w:w="22"/>
        <w:gridCol w:w="7"/>
        <w:gridCol w:w="12"/>
        <w:gridCol w:w="27"/>
        <w:gridCol w:w="4332"/>
        <w:gridCol w:w="300"/>
        <w:gridCol w:w="6056"/>
        <w:gridCol w:w="13"/>
        <w:gridCol w:w="49"/>
        <w:gridCol w:w="1742"/>
        <w:gridCol w:w="192"/>
        <w:gridCol w:w="19"/>
        <w:gridCol w:w="40"/>
        <w:gridCol w:w="66"/>
        <w:gridCol w:w="156"/>
        <w:gridCol w:w="30"/>
      </w:tblGrid>
      <w:tr w:rsidR="0046104B" w:rsidRPr="006262E5" w:rsidTr="008711FE">
        <w:trPr>
          <w:gridAfter w:val="3"/>
          <w:wAfter w:w="252" w:type="dxa"/>
          <w:trHeight w:val="616"/>
        </w:trPr>
        <w:tc>
          <w:tcPr>
            <w:tcW w:w="587" w:type="dxa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957AD" w:rsidRPr="003E470F" w:rsidRDefault="003E470F" w:rsidP="007308F7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tbl>
            <w:tblPr>
              <w:tblW w:w="1592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701"/>
              <w:gridCol w:w="4394"/>
              <w:gridCol w:w="6379"/>
              <w:gridCol w:w="2046"/>
            </w:tblGrid>
            <w:tr w:rsidR="0045170F" w:rsidRPr="006262E5" w:rsidTr="001D78FF">
              <w:trPr>
                <w:trHeight w:val="68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 фак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деятельности</w:t>
                  </w:r>
                  <w:r w:rsidR="00F45C6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учащихся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170F" w:rsidRPr="006262E5" w:rsidTr="001D78FF">
              <w:trPr>
                <w:trHeight w:val="380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B957AD" w:rsidRPr="006262E5" w:rsidRDefault="00B957AD" w:rsidP="00F41D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РЕЧЬ  (3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45C64" w:rsidRPr="006262E5" w:rsidRDefault="00F45C64" w:rsidP="007308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речь?</w:t>
            </w:r>
          </w:p>
        </w:tc>
        <w:tc>
          <w:tcPr>
            <w:tcW w:w="6356" w:type="dxa"/>
            <w:gridSpan w:val="2"/>
            <w:vMerge w:val="restart"/>
            <w:shd w:val="clear" w:color="auto" w:fill="auto"/>
            <w:vAlign w:val="center"/>
          </w:tcPr>
          <w:p w:rsidR="00F45C64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азличать устную, письменную речь и речь про себя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2"/>
          <w:wAfter w:w="186" w:type="dxa"/>
          <w:trHeight w:val="525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356" w:type="dxa"/>
            <w:gridSpan w:val="2"/>
            <w:vMerge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11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6356" w:type="dxa"/>
            <w:gridSpan w:val="2"/>
            <w:shd w:val="clear" w:color="auto" w:fill="auto"/>
            <w:vAlign w:val="center"/>
          </w:tcPr>
          <w:p w:rsidR="0045170F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481"/>
        </w:trPr>
        <w:tc>
          <w:tcPr>
            <w:tcW w:w="587" w:type="dxa"/>
          </w:tcPr>
          <w:p w:rsidR="0045170F" w:rsidRPr="006262E5" w:rsidRDefault="0045170F" w:rsidP="00730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 (4 ч)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(2 ч)</w:t>
            </w:r>
          </w:p>
        </w:tc>
      </w:tr>
      <w:tr w:rsidR="0046104B" w:rsidRPr="006262E5" w:rsidTr="008711FE">
        <w:trPr>
          <w:gridAfter w:val="3"/>
          <w:wAfter w:w="252" w:type="dxa"/>
          <w:trHeight w:val="63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80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мысль текста. Заглавие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400"/>
        </w:trPr>
        <w:tc>
          <w:tcPr>
            <w:tcW w:w="16485" w:type="dxa"/>
            <w:gridSpan w:val="23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текста (2 ч)</w:t>
            </w:r>
          </w:p>
        </w:tc>
      </w:tr>
      <w:tr w:rsidR="0046104B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заданной теме.</w:t>
            </w:r>
            <w:r w:rsidR="001D7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текста. Выбирать ту часть текста, которая соответствует заданной коммуникативной задаче.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316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тексте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571"/>
        </w:trPr>
        <w:tc>
          <w:tcPr>
            <w:tcW w:w="16485" w:type="dxa"/>
            <w:gridSpan w:val="23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 ч.)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(3 ч)</w:t>
            </w:r>
          </w:p>
        </w:tc>
      </w:tr>
      <w:tr w:rsidR="0046104B" w:rsidRPr="006262E5" w:rsidTr="008711FE">
        <w:trPr>
          <w:gridAfter w:val="3"/>
          <w:wAfter w:w="252" w:type="dxa"/>
          <w:trHeight w:val="527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предложение от группы слов, не составляющих предложение, определять границы предложения в деформированном тексте. Выбирать знак для обозначения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предложения, обосновывать выбор знака препинания в конце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ответы на вопросы (устно и письменно). Соблюдать в устной речи логическое ударение и интонацию конца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5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1 по теме «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1D7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281"/>
        </w:trPr>
        <w:tc>
          <w:tcPr>
            <w:tcW w:w="16485" w:type="dxa"/>
            <w:gridSpan w:val="23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Члены предложений  (9 ч)</w:t>
            </w:r>
          </w:p>
        </w:tc>
      </w:tr>
      <w:tr w:rsidR="00BD7845" w:rsidRPr="006262E5" w:rsidTr="008711FE">
        <w:trPr>
          <w:gridAfter w:val="3"/>
          <w:wAfter w:w="252" w:type="dxa"/>
          <w:trHeight w:val="601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1B3DBA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45170F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Находить главные члены (основу) предложения, обозначать графически грамматическую основу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и выделять главные и второстепенные члены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863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108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распространённое и нераспространённое предложения. Составлять распространённые и нераспространённые предложения, распространять нераспространённые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495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вопросов связь слов между членами предложения. Составлять предложение из деформированных слов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21200" w:rsidRDefault="008711FE" w:rsidP="008711FE">
            <w:pPr>
              <w:pStyle w:val="af6"/>
              <w:spacing w:before="0" w:after="0" w:line="165" w:lineRule="atLeast"/>
              <w:ind w:left="75" w:right="75"/>
              <w:jc w:val="center"/>
            </w:pPr>
            <w:r w:rsidRPr="00921200">
              <w:t>Р.р. Обучающее сочинение по картине</w:t>
            </w:r>
            <w:r w:rsidRPr="0054083C">
              <w:t xml:space="preserve"> И.С.Остроухова «Золотая осень»</w:t>
            </w:r>
          </w:p>
        </w:tc>
        <w:tc>
          <w:tcPr>
            <w:tcW w:w="6056" w:type="dxa"/>
            <w:shd w:val="clear" w:color="auto" w:fill="auto"/>
          </w:tcPr>
          <w:p w:rsidR="008711FE" w:rsidRPr="008711FE" w:rsidRDefault="008711FE" w:rsidP="008711FE">
            <w:pPr>
              <w:tabs>
                <w:tab w:val="left" w:pos="2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Рассматривать репродукцию картины И.С.Остроухова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Анализировать. Сделать работу над ошибками. </w:t>
            </w: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49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 по теме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374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43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СЛОВА, СЛОВА.  (18 ч)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его значение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однозначные и многозначные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опата</w:t>
            </w: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. Работать с толковым и орфографическим словарями.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98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прямое и переносное значение слов?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ind w:right="1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135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Синонимы и антонимы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 и антонимы. Подбирать к слову синонимы, антонимы. Работать со страничкой для </w:t>
            </w:r>
            <w:proofErr w:type="gramStart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Ознакомиться с этимологией слов 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синоним и антоним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пределять смысловое значение пословиц и соотносить их с определёнными жизненными ситуациями. Анализировать речевые высказывания с использованием в них языковых средств.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на основе зрительного восприятия текста по вопросам № 1.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49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Однокоренные слова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Выделять корень в однокоренных словах, различать однокоренные слова и синонимы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2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однокоренные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Группировать однокоренные слова с разными корнями. Доказывать правильность выделения корня в однокоренных словах. 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69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68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2 по теме «Однокоренные слова»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5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 Перенос слова (6 ч)</w:t>
            </w: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Делить слова на слоги. Определять количество слогов  в слове. Классифицировать слова по количеству в них слогов. 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разноместностью</w:t>
            </w:r>
            <w:proofErr w:type="spellEnd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подвижностью русского ударения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возможности переноса слов с одной строки на другую. Переносить слова по слогам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рисунков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tabs>
                <w:tab w:val="left" w:pos="24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серии сюжетных рисунков, вопросам и опорным словам.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Определять способы переноса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«Слова, слова, слова…»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50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 И  БУКВЫ (59 ч)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(1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аспознавать условные обозначения звуков речи. Сопоставлять звуковое и буквенное обозначения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39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 или алфавит  (3 ч)</w:t>
            </w:r>
          </w:p>
        </w:tc>
      </w:tr>
      <w:tr w:rsidR="007B05A6" w:rsidRPr="006262E5" w:rsidTr="007B05A6">
        <w:trPr>
          <w:gridAfter w:val="3"/>
          <w:wAfter w:w="252" w:type="dxa"/>
          <w:trHeight w:val="715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34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</w:t>
            </w:r>
            <w:r w:rsidR="007B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«Звуки и буквы»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97"/>
        </w:trPr>
        <w:tc>
          <w:tcPr>
            <w:tcW w:w="16485" w:type="dxa"/>
            <w:gridSpan w:val="2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звуки (2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5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32" w:type="dxa"/>
            <w:gridSpan w:val="8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Находить в слове гласные буквы. Правильно произносить гласные звуки. Объяснять причины разного количества звуков и бу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ове. Соотносить звуковой и буквенный состав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1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слов с безударным гласным звуком в корне   (15 ч)</w:t>
            </w: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E52768" w:rsidRDefault="007B05A6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Различать проверочное и проверяемое слова. Подбирать проверочные слова путем изменения формы слова и подбора однокоренных слов. Наблюдать над единообразным написанием корня в однокоренных словах. Использовать правило при написании слов с безударным гласным в корне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 Запоминать написание непроверяемой орфограммы. Работать с орфографическим словарем учебника.</w:t>
            </w:r>
          </w:p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Планировать учебные действия при решении орфографической задачи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пути её решения, решать её в соответствии с изученным правилом.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1168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3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«Правописание слов с безударным гласным звуком в корне»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29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363" w:type="dxa"/>
            <w:gridSpan w:val="2"/>
            <w:vAlign w:val="center"/>
          </w:tcPr>
          <w:p w:rsid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21.11</w:t>
            </w:r>
          </w:p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безударными гласными, непроверяемыми ударением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Запоминать написание непроверяемой орфограммы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орфографическим словарем учебника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гласными, с непроверяемыми ударением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проверяемых и непроверяемых ударением 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4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безударными гласными, непроверяемыми ударением»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43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 звуки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Находить в слове  согласные звуки. Правильно произносить согласные звуки. Различать согласные звуки и буквы, их обозначающие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Согласный звук Й и буква Й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 Й ]  и буква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краткое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гласный звук и. И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правило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переноса слов с буквой «и краткое»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Слова с удвоенными согласными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E52768" w:rsidRDefault="008711FE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  <w:r w:rsidR="00E5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«И в шутку и всерьёз»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 Работа с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Составлять текст из предложений. Составлять текст по репродукции картины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Твердые и мягкие согласные звуки и буквы для их обозначения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произносить твердые и мягкие согласные. Различать твердые и мягкие согласные.  Объяснять как обозначена мягкость согласных на письме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ланировать учебные действия при письме по памяти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3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Мягкий знак (3 ч)</w:t>
            </w:r>
          </w:p>
        </w:tc>
      </w:tr>
      <w:tr w:rsidR="00E52768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букв и звуков в словах. Подбирать примеры слов с мягким знаком. Переносить слова с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мягким 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E52768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согласного мягким знаком.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по колл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ективно составленному плану № 2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Работать с текстом. Анализировать текст с целью нахождения в нем информации для ответов на вопросы, записывать ответы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87"/>
        </w:trPr>
        <w:tc>
          <w:tcPr>
            <w:tcW w:w="16485" w:type="dxa"/>
            <w:gridSpan w:val="23"/>
          </w:tcPr>
          <w:p w:rsidR="008711FE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Правописание буквосочетаний с шипящими звуками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ч)</w:t>
            </w:r>
          </w:p>
        </w:tc>
      </w:tr>
      <w:tr w:rsidR="008711FE" w:rsidRPr="006262E5" w:rsidTr="00C92A01">
        <w:trPr>
          <w:gridAfter w:val="3"/>
          <w:wAfter w:w="252" w:type="dxa"/>
          <w:trHeight w:val="81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, подбирать примеры слов с такими сочетаниями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0A7320">
        <w:trPr>
          <w:gridAfter w:val="3"/>
          <w:wAfter w:w="252" w:type="dxa"/>
          <w:trHeight w:val="56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  <w:r w:rsidR="00C92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 - ШИ,  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 - ЩА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 - ЩУ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C9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твёрдые и мягкие шипящие звуки. Применять правило при написании слов с буквосочетаниями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834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 № 5 по теме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«Рифма»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 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2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звуки (1 ч)</w:t>
            </w: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звуки, парные и непарные. Характеризовать согласный звук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8711FE" w:rsidRPr="006262E5" w:rsidTr="00C92A01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при написании слов с парными по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ости-звонкости согласным звуком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 с парными по глухости-звонкости согласным звуком.</w:t>
            </w:r>
          </w:p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 слов с изучаемой орфограммой.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1 полугодие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43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365"/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47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слов с парными по глухости-звонкости согласным звуком 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683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396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67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13.01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C92A01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написании слов с парными согласными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551"/>
        </w:trPr>
        <w:tc>
          <w:tcPr>
            <w:tcW w:w="587" w:type="dxa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арных согласных в </w:t>
            </w:r>
            <w:proofErr w:type="gramStart"/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416884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приемы проверки написания гласных и согласных в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правильность написания слов с изученными орфограммами. Проводить </w:t>
            </w:r>
            <w:proofErr w:type="spellStart"/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 по заданному образцу. Составлять (под руководством учителя) текст поздравительной открытки; излагать письменно текст по вопросам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56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слов с изученными орфограммами.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78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знаний об изученных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правилах письма  (2 ч)</w:t>
            </w: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иктант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парными глухими и звонкими согласными»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над ошибками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Составление поздравительной открытки.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4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Разделительный мягкий знак  (4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с </w:t>
            </w:r>
            <w:proofErr w:type="spell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оказателем мягкости и с разделительным мягким знаком. Использовать правило при написании слов с разделительным мягким знаком. Объяснять правильность написания слов с изученными орфограммами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40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55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по серии рисунков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устный рассказ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49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 РЕЧИ (58 ч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 (2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Соотносить слова-названия, вопросы, на которые они отвечают, с частями речи. Анализировать схему «Части речи», составлять по ней сообщение. Находить в тексте части речи с опорой на признаки частей речи, пользуясь схемой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 (19 ч)</w:t>
            </w:r>
          </w:p>
        </w:tc>
      </w:tr>
      <w:tr w:rsidR="00416884" w:rsidRPr="006262E5" w:rsidTr="00416884">
        <w:trPr>
          <w:gridAfter w:val="3"/>
          <w:wAfter w:w="252" w:type="dxa"/>
          <w:trHeight w:val="47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среди других частей речи. Обосновывать отнесение слова к  имени существительному. Объяснять лексическое значение слов-  имен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имен существительных в нашей речи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 с опорой на вопросы, подбирать примеры таких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имен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существительные, подбирать примеры таких существительных. Классифицировать собственные и нарицательные имена существительные по значению и объединять их в тематические группы. Писать с заглавной буквы имена собственные. Находить  информацию о происхождении своей фамилии и названии своего посёлка. Составлять устный рассказ по репродукции картины.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 в написании кличек животных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41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Обучающее изложение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Определять число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 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определения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грамматических признаков имени существительного. Классифицировать имена существительные по определенному грамматическому признаку. Выбирать из ряда имен существительных имя существительное с определенным признаком. Работать с повествовательным текстом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7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23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55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Обучающее изложение № 4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69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 и текста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 (12 ч)</w:t>
            </w: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глагол среди других частей речи по лексическому значению и вопросу. Обосновывать отнесение слова к  глаголу. Классифицировать глаголы по вопросам. Распознавать глаголы, употреблённые в прямом и переносном значении. 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распознавании глаголов.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рассказа по репродукции картины художника.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картины художника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962FCC">
        <w:trPr>
          <w:gridAfter w:val="3"/>
          <w:wAfter w:w="252" w:type="dxa"/>
          <w:trHeight w:val="35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глаголами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Раздельно писать частицу не с глаголом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62FCC" w:rsidRDefault="008711FE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</w:t>
            </w:r>
            <w:r w:rsid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 w:rsidR="00962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текст-повествование. Наблюдать над ролью глаголов в повествовательном тексте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8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35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37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 ПРИЛАГАТЕЛЬНОЕ  (13 ч)</w:t>
            </w:r>
          </w:p>
        </w:tc>
      </w:tr>
      <w:tr w:rsidR="003464B5" w:rsidRPr="006262E5" w:rsidTr="003464B5">
        <w:trPr>
          <w:gridAfter w:val="3"/>
          <w:wAfter w:w="252" w:type="dxa"/>
          <w:trHeight w:val="413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имя прилагательное среди других частей речи по лексическому значению и вопросу. Обосновывать правильность отнесения слова к  имени прилагательному. Использовать в речи прилагательные различных лексико-тематических групп. Выделять из предложения словосочетания с имёнами прилагательными. Приводить примеры имен прилагательных. Определять каким членом предложения является имя прилагательное. Анализировать высказывания русских писателей о русском языке. Подбирать имена прилагательные – сравнения для характеристики качеств, присущих людям и животным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48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56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3.04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число имён прилагательных.</w:t>
            </w:r>
            <w:proofErr w:type="gramStart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 по группам в зависимости от их числа, изменять имёна прилагательные по числам, приводить примеры имён прилагательных определенного числа, употреблять имёна </w:t>
            </w:r>
            <w:r w:rsidRPr="00346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определенном числе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39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прилагательного,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30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текст-описание?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текст-описание. Наблюдать над ролью имён прилагательных  в тексте-описании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2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употреблением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тексте-описание</w:t>
            </w:r>
            <w:proofErr w:type="spellEnd"/>
            <w:proofErr w:type="gramEnd"/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текста-описа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на основе личных наблюдений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текст-описание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(4 ч)</w:t>
            </w:r>
          </w:p>
        </w:tc>
      </w:tr>
      <w:tr w:rsidR="00962FCC" w:rsidRPr="006262E5" w:rsidTr="00BB76F5">
        <w:trPr>
          <w:gridAfter w:val="3"/>
          <w:wAfter w:w="252" w:type="dxa"/>
          <w:trHeight w:val="857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личные местоимения  среди других слов и в предложении. Различать местоимения и имена существительные. Заменять повторяющиеся  в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текст-рассуждение. Создавать устные и письменные тексты-рассуждения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36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</w:t>
            </w:r>
            <w:r w:rsidR="00BB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по теме «Местоимение»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58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 (</w:t>
            </w:r>
            <w:r w:rsid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="000A7320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B76F5" w:rsidRPr="006262E5" w:rsidTr="00BB76F5">
        <w:trPr>
          <w:gridAfter w:val="4"/>
          <w:wAfter w:w="292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</w:t>
            </w:r>
          </w:p>
        </w:tc>
        <w:tc>
          <w:tcPr>
            <w:tcW w:w="6069" w:type="dxa"/>
            <w:gridSpan w:val="2"/>
            <w:vMerge w:val="restart"/>
            <w:shd w:val="clear" w:color="auto" w:fill="auto"/>
            <w:vAlign w:val="center"/>
          </w:tcPr>
          <w:p w:rsidR="00BB76F5" w:rsidRPr="00BB76F5" w:rsidRDefault="00BB76F5" w:rsidP="00BB7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Узнавать предлоги в устной и письменной речи. Правильно употреблять предлоги в речи. Раздельно писать предлоги со словами. Редактировать текст; восстанавливать деформированный повествовательный текст.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457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535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149.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25.04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предлогов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именами существительными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78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 9 по теме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«Части речи»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8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441" w:type="dxa"/>
            <w:gridSpan w:val="7"/>
            <w:vAlign w:val="center"/>
          </w:tcPr>
          <w:p w:rsid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2.05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словари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частями речи!»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проектом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711FE">
        <w:trPr>
          <w:gridAfter w:val="5"/>
          <w:wAfter w:w="311" w:type="dxa"/>
          <w:trHeight w:val="335"/>
        </w:trPr>
        <w:tc>
          <w:tcPr>
            <w:tcW w:w="16426" w:type="dxa"/>
            <w:gridSpan w:val="21"/>
          </w:tcPr>
          <w:p w:rsidR="00BB76F5" w:rsidRPr="006262E5" w:rsidRDefault="000A7320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(16</w:t>
            </w:r>
            <w:r w:rsidR="00BB76F5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B76F5" w:rsidRPr="006262E5" w:rsidTr="008B02C4">
        <w:trPr>
          <w:gridAfter w:val="5"/>
          <w:wAfter w:w="311" w:type="dxa"/>
          <w:trHeight w:val="320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упражнений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8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28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ind w:right="10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24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33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66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74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9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164-165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2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13"/>
        </w:trPr>
        <w:tc>
          <w:tcPr>
            <w:tcW w:w="587" w:type="dxa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07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BB76F5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дорожке русского языка»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04D08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51F6C"/>
    <w:rsid w:val="00267B5F"/>
    <w:rsid w:val="00294234"/>
    <w:rsid w:val="002F3871"/>
    <w:rsid w:val="003110F2"/>
    <w:rsid w:val="003257B2"/>
    <w:rsid w:val="00327B65"/>
    <w:rsid w:val="003464B5"/>
    <w:rsid w:val="003544F7"/>
    <w:rsid w:val="003703C1"/>
    <w:rsid w:val="003A22F6"/>
    <w:rsid w:val="003C55C2"/>
    <w:rsid w:val="003E470F"/>
    <w:rsid w:val="00416884"/>
    <w:rsid w:val="00417AF9"/>
    <w:rsid w:val="004213F5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A5F0C"/>
    <w:rsid w:val="005B38EB"/>
    <w:rsid w:val="005C4DD4"/>
    <w:rsid w:val="0060184C"/>
    <w:rsid w:val="006262E5"/>
    <w:rsid w:val="00642F97"/>
    <w:rsid w:val="00647BA7"/>
    <w:rsid w:val="0068217D"/>
    <w:rsid w:val="006B6082"/>
    <w:rsid w:val="006B7413"/>
    <w:rsid w:val="00713497"/>
    <w:rsid w:val="007308F7"/>
    <w:rsid w:val="00750A6A"/>
    <w:rsid w:val="0076307E"/>
    <w:rsid w:val="0077553D"/>
    <w:rsid w:val="007B05A6"/>
    <w:rsid w:val="007B524A"/>
    <w:rsid w:val="00805E8A"/>
    <w:rsid w:val="00814B89"/>
    <w:rsid w:val="00821FA9"/>
    <w:rsid w:val="008677E2"/>
    <w:rsid w:val="008711FE"/>
    <w:rsid w:val="0088336F"/>
    <w:rsid w:val="0088726B"/>
    <w:rsid w:val="008B02C4"/>
    <w:rsid w:val="008F4689"/>
    <w:rsid w:val="0095598E"/>
    <w:rsid w:val="00962FCC"/>
    <w:rsid w:val="009867D6"/>
    <w:rsid w:val="009957CA"/>
    <w:rsid w:val="009E14F9"/>
    <w:rsid w:val="009F20E5"/>
    <w:rsid w:val="009F3A9D"/>
    <w:rsid w:val="00A13427"/>
    <w:rsid w:val="00A14BDA"/>
    <w:rsid w:val="00A3681D"/>
    <w:rsid w:val="00A53F10"/>
    <w:rsid w:val="00A57C34"/>
    <w:rsid w:val="00A87F74"/>
    <w:rsid w:val="00A968BF"/>
    <w:rsid w:val="00AA6F74"/>
    <w:rsid w:val="00AC127B"/>
    <w:rsid w:val="00AC4B5D"/>
    <w:rsid w:val="00AD3371"/>
    <w:rsid w:val="00AE3DF4"/>
    <w:rsid w:val="00AF37B0"/>
    <w:rsid w:val="00B3487F"/>
    <w:rsid w:val="00B719D2"/>
    <w:rsid w:val="00B735E3"/>
    <w:rsid w:val="00B957AD"/>
    <w:rsid w:val="00BA01C9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915F6"/>
    <w:rsid w:val="00C92A01"/>
    <w:rsid w:val="00CE5504"/>
    <w:rsid w:val="00CE72EA"/>
    <w:rsid w:val="00CF08C7"/>
    <w:rsid w:val="00CF1919"/>
    <w:rsid w:val="00D06AF1"/>
    <w:rsid w:val="00D81577"/>
    <w:rsid w:val="00DF006E"/>
    <w:rsid w:val="00DF64B1"/>
    <w:rsid w:val="00E52768"/>
    <w:rsid w:val="00E705B5"/>
    <w:rsid w:val="00E82545"/>
    <w:rsid w:val="00E939DA"/>
    <w:rsid w:val="00EE2E9C"/>
    <w:rsid w:val="00EF2F10"/>
    <w:rsid w:val="00EF7EAB"/>
    <w:rsid w:val="00F019EF"/>
    <w:rsid w:val="00F15851"/>
    <w:rsid w:val="00F40089"/>
    <w:rsid w:val="00F41D11"/>
    <w:rsid w:val="00F45C64"/>
    <w:rsid w:val="00F6029B"/>
    <w:rsid w:val="00F82736"/>
    <w:rsid w:val="00F91BE7"/>
    <w:rsid w:val="00F94FB9"/>
    <w:rsid w:val="00FB582D"/>
    <w:rsid w:val="00FD19F4"/>
    <w:rsid w:val="00FD2D80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semiHidden/>
    <w:rsid w:val="00BB29C4"/>
  </w:style>
  <w:style w:type="paragraph" w:styleId="a4">
    <w:name w:val="Balloon Text"/>
    <w:basedOn w:val="a"/>
    <w:link w:val="a5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7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8">
    <w:name w:val="Нижний колонтитул Знак"/>
    <w:uiPriority w:val="99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12"/>
    <w:rsid w:val="00172AEC"/>
  </w:style>
  <w:style w:type="character" w:customStyle="1" w:styleId="aa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Символ сноски"/>
    <w:rsid w:val="00172AEC"/>
    <w:rPr>
      <w:vertAlign w:val="superscript"/>
    </w:rPr>
  </w:style>
  <w:style w:type="character" w:customStyle="1" w:styleId="22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c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0">
    <w:name w:val="Заголовок"/>
    <w:basedOn w:val="a"/>
    <w:next w:val="af1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1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1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rsid w:val="00172AEC"/>
    <w:rPr>
      <w:rFonts w:cs="Mangal"/>
    </w:rPr>
  </w:style>
  <w:style w:type="paragraph" w:styleId="af3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4">
    <w:name w:val="footer"/>
    <w:basedOn w:val="a"/>
    <w:link w:val="16"/>
    <w:uiPriority w:val="9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4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5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5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7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List Paragraph"/>
    <w:basedOn w:val="a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Заголовок таблицы"/>
    <w:basedOn w:val="afa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paragraph" w:customStyle="1" w:styleId="afc">
    <w:name w:val="Основной"/>
    <w:basedOn w:val="a"/>
    <w:rsid w:val="00B719D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B719D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A160-BFDE-416F-8D3C-3BBE9C32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8790997</TotalTime>
  <Pages>18</Pages>
  <Words>4554</Words>
  <Characters>25962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46</cp:revision>
  <dcterms:created xsi:type="dcterms:W3CDTF">2017-10-01T15:08:00Z</dcterms:created>
  <dcterms:modified xsi:type="dcterms:W3CDTF">2022-09-19T12:21:00Z</dcterms:modified>
</cp:coreProperties>
</file>